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27F7" w14:textId="77777777" w:rsidR="00C87759" w:rsidRDefault="00C87759" w:rsidP="00C87759">
      <w:pPr>
        <w:pStyle w:val="a7"/>
      </w:pPr>
      <w:r>
        <w:rPr>
          <w:noProof/>
        </w:rPr>
        <w:drawing>
          <wp:inline distT="0" distB="0" distL="0" distR="0" wp14:anchorId="4FCF1FA6" wp14:editId="45C7D87C">
            <wp:extent cx="6278880" cy="97764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9" b="910"/>
                    <a:stretch/>
                  </pic:blipFill>
                  <pic:spPr bwMode="auto">
                    <a:xfrm>
                      <a:off x="0" y="0"/>
                      <a:ext cx="6285132" cy="978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D0B41" w14:textId="77777777" w:rsidR="0069799A" w:rsidRDefault="0069799A">
      <w:pPr>
        <w:pStyle w:val="20"/>
        <w:shd w:val="clear" w:color="auto" w:fill="auto"/>
        <w:ind w:left="60"/>
        <w:rPr>
          <w:rStyle w:val="21"/>
          <w:b/>
          <w:bCs/>
        </w:rPr>
      </w:pPr>
    </w:p>
    <w:p w14:paraId="628DAAB8" w14:textId="77777777" w:rsidR="00576B4E" w:rsidRDefault="0015515A">
      <w:pPr>
        <w:pStyle w:val="22"/>
        <w:shd w:val="clear" w:color="auto" w:fill="auto"/>
        <w:spacing w:before="0" w:after="218" w:line="230" w:lineRule="exact"/>
        <w:ind w:right="360" w:firstLine="0"/>
      </w:pPr>
      <w:r>
        <w:rPr>
          <w:rStyle w:val="1"/>
        </w:rPr>
        <w:t>1. ОБЩИЕ ПОЛОЖЕНИЯ</w:t>
      </w:r>
    </w:p>
    <w:p w14:paraId="6FDB36D9" w14:textId="77777777" w:rsidR="00576B4E" w:rsidRDefault="0015515A">
      <w:pPr>
        <w:pStyle w:val="22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0" w:line="278" w:lineRule="exact"/>
        <w:ind w:left="20" w:right="40" w:firstLine="0"/>
        <w:jc w:val="both"/>
      </w:pPr>
      <w:r>
        <w:rPr>
          <w:rStyle w:val="1"/>
        </w:rPr>
        <w:t>Настоящий Порядок перевода воспитанников муниципального бюджетного дошкольно</w:t>
      </w:r>
      <w:r w:rsidR="00057BDF">
        <w:rPr>
          <w:rStyle w:val="1"/>
        </w:rPr>
        <w:t>го образовательного учреждения города Иркутска д</w:t>
      </w:r>
      <w:r>
        <w:rPr>
          <w:rStyle w:val="1"/>
        </w:rPr>
        <w:t>етский сад</w:t>
      </w:r>
      <w:r w:rsidR="00057BDF">
        <w:rPr>
          <w:rStyle w:val="1"/>
        </w:rPr>
        <w:t xml:space="preserve"> №50</w:t>
      </w:r>
      <w:r>
        <w:rPr>
          <w:rStyle w:val="1"/>
        </w:rPr>
        <w:t xml:space="preserve"> (далее - Образовательная организация) на обучение по адаптированной образовательной программе дошкольного образования (далее - Порядок), разработан в соответствии с Конституцией РФ, Федеральным законом от 29.12.2012 </w:t>
      </w:r>
      <w:r>
        <w:rPr>
          <w:rStyle w:val="1"/>
          <w:lang w:val="en-US" w:eastAsia="en-US" w:bidi="en-US"/>
        </w:rPr>
        <w:t>N</w:t>
      </w:r>
      <w:r w:rsidRPr="00057BDF">
        <w:rPr>
          <w:rStyle w:val="1"/>
          <w:lang w:eastAsia="en-US" w:bidi="en-US"/>
        </w:rPr>
        <w:t xml:space="preserve"> </w:t>
      </w:r>
      <w:r>
        <w:rPr>
          <w:rStyle w:val="1"/>
        </w:rPr>
        <w:t>273-ФЗ «Об образовании в Российской Федерации».</w:t>
      </w:r>
    </w:p>
    <w:p w14:paraId="47D41326" w14:textId="77777777" w:rsidR="00576B4E" w:rsidRDefault="0015515A">
      <w:pPr>
        <w:pStyle w:val="22"/>
        <w:numPr>
          <w:ilvl w:val="0"/>
          <w:numId w:val="1"/>
        </w:numPr>
        <w:shd w:val="clear" w:color="auto" w:fill="auto"/>
        <w:spacing w:before="0" w:after="0" w:line="274" w:lineRule="exact"/>
        <w:ind w:left="20" w:right="40" w:firstLine="0"/>
        <w:jc w:val="both"/>
      </w:pPr>
      <w:r>
        <w:rPr>
          <w:rStyle w:val="1"/>
        </w:rPr>
        <w:t xml:space="preserve"> Порядок регламентирует перевод воспитанников Образовательной организации с обучения по основной образовательной программе дошкольного образования на обучение по адаптированной образовательной программе дошкольного образования (далее - АОП).</w:t>
      </w:r>
    </w:p>
    <w:p w14:paraId="2DEF7D6F" w14:textId="77777777" w:rsidR="00576B4E" w:rsidRDefault="0015515A">
      <w:pPr>
        <w:pStyle w:val="22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0" w:line="274" w:lineRule="exact"/>
        <w:ind w:left="20" w:right="40" w:firstLine="0"/>
        <w:jc w:val="both"/>
      </w:pPr>
      <w:r>
        <w:rPr>
          <w:rStyle w:val="1"/>
        </w:rPr>
        <w:t>Порядок разработан с целью соблюдения конституционных прав граждан Российской Федерации на:</w:t>
      </w:r>
    </w:p>
    <w:p w14:paraId="57ABE2FD" w14:textId="77777777" w:rsidR="00576B4E" w:rsidRDefault="0015515A">
      <w:pPr>
        <w:pStyle w:val="22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"/>
        </w:rPr>
        <w:t xml:space="preserve"> общедоступность и бесплатность дошкольного образования;</w:t>
      </w:r>
    </w:p>
    <w:p w14:paraId="782FF1AD" w14:textId="77777777" w:rsidR="00576B4E" w:rsidRDefault="0015515A">
      <w:pPr>
        <w:pStyle w:val="22"/>
        <w:numPr>
          <w:ilvl w:val="0"/>
          <w:numId w:val="2"/>
        </w:numPr>
        <w:shd w:val="clear" w:color="auto" w:fill="auto"/>
        <w:spacing w:before="0" w:after="275" w:line="274" w:lineRule="exact"/>
        <w:ind w:left="20" w:firstLine="0"/>
        <w:jc w:val="both"/>
      </w:pPr>
      <w:r>
        <w:rPr>
          <w:rStyle w:val="1"/>
        </w:rPr>
        <w:t xml:space="preserve"> недопустимость дискриминации в сфере образования.</w:t>
      </w:r>
    </w:p>
    <w:p w14:paraId="62577E05" w14:textId="77777777" w:rsidR="00576B4E" w:rsidRDefault="0015515A">
      <w:pPr>
        <w:pStyle w:val="22"/>
        <w:numPr>
          <w:ilvl w:val="0"/>
          <w:numId w:val="3"/>
        </w:numPr>
        <w:shd w:val="clear" w:color="auto" w:fill="auto"/>
        <w:tabs>
          <w:tab w:val="left" w:pos="2455"/>
        </w:tabs>
        <w:spacing w:before="0" w:after="217" w:line="230" w:lineRule="exact"/>
        <w:ind w:left="2100" w:firstLine="0"/>
        <w:jc w:val="both"/>
      </w:pPr>
      <w:r>
        <w:rPr>
          <w:rStyle w:val="1"/>
        </w:rPr>
        <w:t>ПОРЯДОК ПЕРЕВОДА НА ОБУЧЕНИЕ ПО АОП</w:t>
      </w:r>
    </w:p>
    <w:p w14:paraId="518A6F8A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4" w:lineRule="exact"/>
        <w:ind w:left="20" w:right="40" w:firstLine="0"/>
        <w:jc w:val="both"/>
      </w:pPr>
      <w:r>
        <w:rPr>
          <w:rStyle w:val="1"/>
        </w:rPr>
        <w:t xml:space="preserve"> Основанием для перевода воспитанников Образовательной организации с обучения по основной образовательной программе дошкольного образования на обучение по АОП является Коллегиальное заключение территориальной психолого-медико-педагогической комиссии (далее ПМПК).</w:t>
      </w:r>
    </w:p>
    <w:p w14:paraId="46E5E649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"/>
        </w:rPr>
        <w:t xml:space="preserve"> Алгоритм получения Коллегиального заключения ПМПК:</w:t>
      </w:r>
    </w:p>
    <w:p w14:paraId="7CC06099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1120" w:right="40"/>
        <w:jc w:val="both"/>
      </w:pPr>
      <w:r>
        <w:rPr>
          <w:rStyle w:val="1"/>
        </w:rPr>
        <w:t xml:space="preserve"> обследование воспитанников педагогами Образовательной организации - учителем-логопедом, педагогом-психологом, воспитателем группы;</w:t>
      </w:r>
    </w:p>
    <w:p w14:paraId="7B46C4DD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1120" w:right="40"/>
        <w:jc w:val="both"/>
      </w:pPr>
      <w:r>
        <w:rPr>
          <w:rStyle w:val="1"/>
        </w:rPr>
        <w:t xml:space="preserve"> выявление ребёнка, нуждающегося в определении специальных условий - получении образования по АОП: по данным педагогической диагностики, или обследования специалистами Образовательной организации (учителем- логопедом, педагогом-психологом) или по запросам родителей (законных представителей) ребёнка;</w:t>
      </w:r>
    </w:p>
    <w:p w14:paraId="64FB5914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1120" w:right="40"/>
        <w:jc w:val="both"/>
      </w:pPr>
      <w:r>
        <w:rPr>
          <w:rStyle w:val="1"/>
        </w:rPr>
        <w:t xml:space="preserve"> составление педагогами Образовательной организации итоговых документов, содержащих объективное описание актуального уровня развития ребёнка (логопедическое представление, психологическое представление, педагогическая характеристика);</w:t>
      </w:r>
    </w:p>
    <w:p w14:paraId="19954BC7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tabs>
          <w:tab w:val="left" w:pos="7077"/>
        </w:tabs>
        <w:spacing w:before="0" w:after="0" w:line="274" w:lineRule="exact"/>
        <w:ind w:left="1120" w:right="40"/>
        <w:jc w:val="both"/>
      </w:pPr>
      <w:r>
        <w:rPr>
          <w:rStyle w:val="1"/>
        </w:rPr>
        <w:t xml:space="preserve"> обсуждение полученных в ходе обследования ребёнка данных на заседании психолого-медико-педагогического консилиума</w:t>
      </w:r>
      <w:r>
        <w:rPr>
          <w:rStyle w:val="1"/>
        </w:rPr>
        <w:tab/>
        <w:t xml:space="preserve">(далее -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>) Образовательной организации в присутствии родителей (законных представителей) ребёнка;</w:t>
      </w:r>
    </w:p>
    <w:p w14:paraId="0F88E045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1120"/>
        <w:jc w:val="both"/>
      </w:pPr>
      <w:r>
        <w:rPr>
          <w:rStyle w:val="1"/>
        </w:rPr>
        <w:t xml:space="preserve"> составление Коллегиального заключения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 xml:space="preserve"> Образовательной организации;</w:t>
      </w:r>
    </w:p>
    <w:p w14:paraId="11107BC7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1120" w:right="40"/>
        <w:jc w:val="both"/>
      </w:pPr>
      <w:r>
        <w:rPr>
          <w:rStyle w:val="1"/>
        </w:rPr>
        <w:t xml:space="preserve"> формирование пакета документов Образовательной организации для предоставления их родителям (законным представителям) для подачи в ПМПК: Коллегиальное заключение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>, педагогическая характеристика ребёнка, 2</w:t>
      </w:r>
    </w:p>
    <w:p w14:paraId="40694A6C" w14:textId="77777777" w:rsidR="00057BDF" w:rsidRDefault="0015515A">
      <w:pPr>
        <w:pStyle w:val="22"/>
        <w:shd w:val="clear" w:color="auto" w:fill="auto"/>
        <w:spacing w:before="0" w:after="0" w:line="283" w:lineRule="exact"/>
        <w:ind w:left="360" w:right="40" w:firstLine="720"/>
        <w:jc w:val="left"/>
        <w:rPr>
          <w:rStyle w:val="1"/>
        </w:rPr>
      </w:pPr>
      <w:r>
        <w:rPr>
          <w:rStyle w:val="1"/>
        </w:rPr>
        <w:t>творческие работы (рисунка) ребёнка. В отдельных случаях в пакет документов включаются логопедическое представление и психологическое представление;</w:t>
      </w:r>
    </w:p>
    <w:p w14:paraId="2258F5DD" w14:textId="77777777" w:rsidR="00576B4E" w:rsidRDefault="00057BDF" w:rsidP="00057BDF">
      <w:pPr>
        <w:pStyle w:val="22"/>
        <w:shd w:val="clear" w:color="auto" w:fill="auto"/>
        <w:spacing w:before="0" w:after="0" w:line="283" w:lineRule="exact"/>
        <w:ind w:right="40" w:firstLine="0"/>
        <w:jc w:val="left"/>
      </w:pPr>
      <w:r>
        <w:rPr>
          <w:rStyle w:val="1"/>
        </w:rPr>
        <w:t xml:space="preserve">     </w:t>
      </w:r>
      <w:r w:rsidR="0015515A">
        <w:rPr>
          <w:rStyle w:val="1"/>
        </w:rPr>
        <w:t xml:space="preserve"> 2.2.7. прохождение процедуры обследования ребёнка специалистами ПМПК с последующей выдачей родителям (законным представителям) Коллегиального заключения ПМПК.</w:t>
      </w:r>
    </w:p>
    <w:p w14:paraId="49DCF6F3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98" w:lineRule="exact"/>
        <w:ind w:left="40" w:right="40" w:firstLine="0"/>
        <w:jc w:val="both"/>
      </w:pPr>
      <w:r>
        <w:rPr>
          <w:rStyle w:val="1"/>
        </w:rPr>
        <w:t xml:space="preserve"> Коллегиальное заключение ПМПК хранится у родителей (законных представителей) ребёнка.</w:t>
      </w:r>
    </w:p>
    <w:p w14:paraId="3CFAB60C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8" w:lineRule="exact"/>
        <w:ind w:left="40" w:right="40" w:firstLine="0"/>
        <w:jc w:val="both"/>
      </w:pPr>
      <w:r>
        <w:rPr>
          <w:rStyle w:val="1"/>
        </w:rPr>
        <w:t xml:space="preserve"> Копию Коллегиального заключения ПМПК родители (законные представители) ребёнка предоставляют заведующему Образовательной организации. Оно оформляется в личное дело воспитанника и хранится в Образовательной организации.</w:t>
      </w:r>
    </w:p>
    <w:p w14:paraId="7926C82B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8" w:lineRule="exact"/>
        <w:ind w:left="40" w:right="40" w:firstLine="0"/>
        <w:jc w:val="both"/>
      </w:pPr>
      <w:r>
        <w:rPr>
          <w:rStyle w:val="1"/>
        </w:rPr>
        <w:t xml:space="preserve"> Коллегиальное заключение ПМПК может содержать рекомендации по обучению ребёнка по АОП дошкольного образования с указанием категории детей с ОВЗ, и </w:t>
      </w:r>
      <w:r w:rsidRPr="00057BDF">
        <w:rPr>
          <w:rStyle w:val="1"/>
        </w:rPr>
        <w:t xml:space="preserve">рекомендации по </w:t>
      </w:r>
      <w:r w:rsidRPr="00057BDF">
        <w:rPr>
          <w:rStyle w:val="10pt"/>
          <w:b w:val="0"/>
          <w:sz w:val="24"/>
          <w:szCs w:val="24"/>
        </w:rPr>
        <w:t>занятиям</w:t>
      </w:r>
      <w:r w:rsidRPr="00057BDF">
        <w:rPr>
          <w:rStyle w:val="10pt"/>
        </w:rPr>
        <w:t xml:space="preserve"> </w:t>
      </w:r>
      <w:r w:rsidRPr="00057BDF">
        <w:rPr>
          <w:rStyle w:val="1"/>
        </w:rPr>
        <w:t>со специалистами Образовательной организации (учителем-</w:t>
      </w:r>
      <w:r>
        <w:rPr>
          <w:rStyle w:val="1"/>
        </w:rPr>
        <w:t xml:space="preserve"> логопедом, педагогом-психологом).</w:t>
      </w:r>
    </w:p>
    <w:p w14:paraId="5FDA0358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8" w:lineRule="exact"/>
        <w:ind w:left="40" w:right="40" w:firstLine="0"/>
        <w:jc w:val="both"/>
      </w:pPr>
      <w:r>
        <w:rPr>
          <w:rStyle w:val="1"/>
        </w:rPr>
        <w:t xml:space="preserve"> После предоставления Коллегиального заключения ПМПК, содержащего рекомендации по обучению ребёнка по АОП дошкольного образования, родители (законные представители) ребёнка подают заведующему Образовательной организации заявление установленной формы, указывая в нём согласие на организацию обучения ребёнка по АОП или отказ от организации обучения ребёнка </w:t>
      </w:r>
      <w:r>
        <w:rPr>
          <w:rStyle w:val="1"/>
        </w:rPr>
        <w:lastRenderedPageBreak/>
        <w:t>по АОП.</w:t>
      </w:r>
    </w:p>
    <w:p w14:paraId="49BF2C32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8" w:lineRule="exact"/>
        <w:ind w:left="40" w:right="40" w:firstLine="0"/>
        <w:jc w:val="both"/>
      </w:pPr>
      <w:r>
        <w:rPr>
          <w:rStyle w:val="1"/>
        </w:rPr>
        <w:t xml:space="preserve"> После написания родителями (законными представителями) заявления с согласием на организацию обучения ребёнка по АОП педагоги Образовательной организации начинают разработку АОП.</w:t>
      </w:r>
    </w:p>
    <w:p w14:paraId="460F6337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tabs>
          <w:tab w:val="left" w:pos="664"/>
        </w:tabs>
        <w:spacing w:before="0" w:after="0" w:line="274" w:lineRule="exact"/>
        <w:ind w:left="40" w:firstLine="0"/>
        <w:jc w:val="both"/>
      </w:pPr>
      <w:r>
        <w:rPr>
          <w:rStyle w:val="1"/>
        </w:rPr>
        <w:t>Время, отведённое на разработку АОП, может составлять от 1 до 3 недель.</w:t>
      </w:r>
    </w:p>
    <w:p w14:paraId="575E01C8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tabs>
          <w:tab w:val="left" w:pos="664"/>
        </w:tabs>
        <w:spacing w:before="0" w:after="0" w:line="274" w:lineRule="exact"/>
        <w:ind w:left="40" w:firstLine="0"/>
        <w:jc w:val="both"/>
      </w:pPr>
      <w:r>
        <w:rPr>
          <w:rStyle w:val="1"/>
        </w:rPr>
        <w:t>Готовый вариант АОП утверждается заведующим Образовательной организации.</w:t>
      </w:r>
    </w:p>
    <w:p w14:paraId="4C773677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4" w:lineRule="exact"/>
        <w:ind w:left="40" w:right="40" w:firstLine="0"/>
        <w:jc w:val="both"/>
      </w:pPr>
      <w:r>
        <w:rPr>
          <w:rStyle w:val="1"/>
        </w:rPr>
        <w:t xml:space="preserve"> С утверждённой АОП знакомят родителей (законных представителей) ребёнка, которые подтверждают факт ознакомления подписью.</w:t>
      </w:r>
    </w:p>
    <w:p w14:paraId="147140C9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4" w:lineRule="exact"/>
        <w:ind w:left="40" w:right="40" w:firstLine="0"/>
        <w:jc w:val="both"/>
      </w:pPr>
      <w:r>
        <w:rPr>
          <w:rStyle w:val="1"/>
        </w:rPr>
        <w:t xml:space="preserve"> После утверждения АОП и ознакомления с ней родителей (законных представителей) ребёнка педагогами Образовательной организации проводится соответствующая работа в рамках задач АОП.</w:t>
      </w:r>
    </w:p>
    <w:p w14:paraId="57CF126B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275" w:line="274" w:lineRule="exact"/>
        <w:ind w:left="40" w:firstLine="0"/>
        <w:jc w:val="both"/>
      </w:pPr>
      <w:r>
        <w:rPr>
          <w:rStyle w:val="1"/>
        </w:rPr>
        <w:t xml:space="preserve"> Срок обучения по АОП определяется индивидуального для каждого ребёнка.</w:t>
      </w:r>
    </w:p>
    <w:p w14:paraId="3E0283F0" w14:textId="77777777" w:rsidR="00576B4E" w:rsidRDefault="0015515A">
      <w:pPr>
        <w:pStyle w:val="22"/>
        <w:numPr>
          <w:ilvl w:val="0"/>
          <w:numId w:val="3"/>
        </w:numPr>
        <w:shd w:val="clear" w:color="auto" w:fill="auto"/>
        <w:tabs>
          <w:tab w:val="left" w:pos="2593"/>
        </w:tabs>
        <w:spacing w:before="0" w:after="273" w:line="230" w:lineRule="exact"/>
        <w:ind w:left="2180" w:firstLine="0"/>
        <w:jc w:val="both"/>
      </w:pPr>
      <w:r>
        <w:rPr>
          <w:rStyle w:val="1"/>
        </w:rPr>
        <w:t>ПОРЯДОК ПЕРЕВОДА С ОБУЧЕНИЯ ПО АОП</w:t>
      </w:r>
    </w:p>
    <w:p w14:paraId="018C6BB4" w14:textId="77777777" w:rsidR="00576B4E" w:rsidRDefault="0015515A">
      <w:pPr>
        <w:pStyle w:val="22"/>
        <w:numPr>
          <w:ilvl w:val="1"/>
          <w:numId w:val="3"/>
        </w:numPr>
        <w:shd w:val="clear" w:color="auto" w:fill="auto"/>
        <w:spacing w:before="0" w:after="0" w:line="274" w:lineRule="exact"/>
        <w:ind w:left="40" w:right="40" w:firstLine="0"/>
        <w:jc w:val="both"/>
      </w:pPr>
      <w:r>
        <w:rPr>
          <w:rStyle w:val="1"/>
        </w:rPr>
        <w:t xml:space="preserve"> После окончания обучения ребёнка по АОП педагогами Образовательной организации проводится обследование и составляются итоговые документы, содержащие объективное описание актуального уровня развития ребёнка (логопедическое представление, психологическое представление, педагогическая характеристика).</w:t>
      </w:r>
    </w:p>
    <w:p w14:paraId="030C7FE2" w14:textId="77777777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40" w:right="40" w:firstLine="0"/>
        <w:jc w:val="both"/>
      </w:pPr>
      <w:r>
        <w:rPr>
          <w:rStyle w:val="1"/>
        </w:rPr>
        <w:t xml:space="preserve"> Вышеуказанные документы предоставляются за заседание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>, где в присутствии родителей (законных представителей) ребёнка обсуждаются итоги его обучения по АОП.</w:t>
      </w:r>
    </w:p>
    <w:p w14:paraId="1192AA04" w14:textId="2BD322C1" w:rsidR="00576B4E" w:rsidRDefault="0015515A">
      <w:pPr>
        <w:pStyle w:val="22"/>
        <w:numPr>
          <w:ilvl w:val="2"/>
          <w:numId w:val="3"/>
        </w:numPr>
        <w:shd w:val="clear" w:color="auto" w:fill="auto"/>
        <w:spacing w:before="0" w:after="0" w:line="274" w:lineRule="exact"/>
        <w:ind w:left="40" w:right="40" w:firstLine="0"/>
        <w:jc w:val="both"/>
        <w:rPr>
          <w:rStyle w:val="1"/>
        </w:rPr>
      </w:pPr>
      <w:r>
        <w:rPr>
          <w:rStyle w:val="1"/>
        </w:rPr>
        <w:t xml:space="preserve"> В случае отсутствия у ребёнка каких-либо нарушений в развитии, препятствующих получению образования по основной образовательной программе дошкольного образования, члены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 xml:space="preserve"> принимают решение о завершении обучения ребёнка по АОП и переводе его на обучение по основной образовательной программе дошкольного образования. Решение оформляется протоколом </w:t>
      </w:r>
      <w:proofErr w:type="spellStart"/>
      <w:r>
        <w:rPr>
          <w:rStyle w:val="1"/>
        </w:rPr>
        <w:t>ПМПк</w:t>
      </w:r>
      <w:proofErr w:type="spellEnd"/>
      <w:r>
        <w:rPr>
          <w:rStyle w:val="1"/>
        </w:rPr>
        <w:t>.</w:t>
      </w:r>
    </w:p>
    <w:p w14:paraId="5DE921AD" w14:textId="53BDC256" w:rsidR="00C87759" w:rsidRDefault="00C87759" w:rsidP="00C87759">
      <w:pPr>
        <w:pStyle w:val="22"/>
        <w:shd w:val="clear" w:color="auto" w:fill="auto"/>
        <w:spacing w:before="0" w:after="0" w:line="274" w:lineRule="exact"/>
        <w:ind w:left="40" w:right="40" w:firstLine="0"/>
        <w:jc w:val="both"/>
        <w:rPr>
          <w:rStyle w:val="1"/>
        </w:rPr>
      </w:pPr>
    </w:p>
    <w:p w14:paraId="31D54AF0" w14:textId="5EA8B007" w:rsidR="00C87759" w:rsidRDefault="00C87759" w:rsidP="00C87759">
      <w:pPr>
        <w:pStyle w:val="22"/>
        <w:shd w:val="clear" w:color="auto" w:fill="auto"/>
        <w:spacing w:before="0" w:after="0" w:line="274" w:lineRule="exact"/>
        <w:ind w:left="40" w:right="40" w:firstLine="0"/>
        <w:jc w:val="both"/>
        <w:rPr>
          <w:rStyle w:val="1"/>
        </w:rPr>
      </w:pPr>
    </w:p>
    <w:p w14:paraId="0875EA64" w14:textId="1EC8F1E7" w:rsidR="00C87759" w:rsidRDefault="00C87759" w:rsidP="00C87759">
      <w:pPr>
        <w:pStyle w:val="a7"/>
      </w:pPr>
      <w:r>
        <w:rPr>
          <w:noProof/>
        </w:rPr>
        <w:lastRenderedPageBreak/>
        <w:drawing>
          <wp:inline distT="0" distB="0" distL="0" distR="0" wp14:anchorId="37C4AD24" wp14:editId="6E162295">
            <wp:extent cx="6271260" cy="96231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3"/>
                    <a:stretch/>
                  </pic:blipFill>
                  <pic:spPr bwMode="auto">
                    <a:xfrm>
                      <a:off x="0" y="0"/>
                      <a:ext cx="6281444" cy="963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7759" w:rsidSect="0069799A">
      <w:type w:val="continuous"/>
      <w:pgSz w:w="11909" w:h="16838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096" w14:textId="77777777" w:rsidR="00CE2FDB" w:rsidRDefault="00CE2FDB">
      <w:r>
        <w:separator/>
      </w:r>
    </w:p>
  </w:endnote>
  <w:endnote w:type="continuationSeparator" w:id="0">
    <w:p w14:paraId="387425D7" w14:textId="77777777" w:rsidR="00CE2FDB" w:rsidRDefault="00CE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727E" w14:textId="77777777" w:rsidR="00CE2FDB" w:rsidRDefault="00CE2FDB"/>
  </w:footnote>
  <w:footnote w:type="continuationSeparator" w:id="0">
    <w:p w14:paraId="4798BC25" w14:textId="77777777" w:rsidR="00CE2FDB" w:rsidRDefault="00CE2F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5725"/>
    <w:multiLevelType w:val="multilevel"/>
    <w:tmpl w:val="D6C008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325122"/>
    <w:multiLevelType w:val="multilevel"/>
    <w:tmpl w:val="885E1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B85D11"/>
    <w:multiLevelType w:val="multilevel"/>
    <w:tmpl w:val="2DF21D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4E"/>
    <w:rsid w:val="00057BDF"/>
    <w:rsid w:val="0015515A"/>
    <w:rsid w:val="00576B4E"/>
    <w:rsid w:val="0069799A"/>
    <w:rsid w:val="00C87759"/>
    <w:rsid w:val="00C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BA66"/>
  <w15:docId w15:val="{E5D6ADC0-73D3-4FFF-A1F2-A377E951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300" w:line="0" w:lineRule="atLeas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57B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DF"/>
    <w:rPr>
      <w:rFonts w:ascii="Segoe UI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C877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ds3-sad@outlook.com</cp:lastModifiedBy>
  <cp:revision>2</cp:revision>
  <cp:lastPrinted>2019-07-22T04:14:00Z</cp:lastPrinted>
  <dcterms:created xsi:type="dcterms:W3CDTF">2019-07-22T04:11:00Z</dcterms:created>
  <dcterms:modified xsi:type="dcterms:W3CDTF">2024-02-09T06:29:00Z</dcterms:modified>
</cp:coreProperties>
</file>